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5A744" w14:textId="21FA9EC5" w:rsidR="00F1366C" w:rsidRPr="00423CD4" w:rsidRDefault="007D49B1" w:rsidP="007D49B1">
      <w:pPr>
        <w:pStyle w:val="berschrift1"/>
        <w:rPr>
          <w:color w:val="auto"/>
        </w:rPr>
      </w:pPr>
      <w:r w:rsidRPr="00423CD4">
        <w:rPr>
          <w:color w:val="auto"/>
        </w:rPr>
        <w:t xml:space="preserve">Musterbrief </w:t>
      </w:r>
      <w:r w:rsidR="00423CD4">
        <w:rPr>
          <w:color w:val="auto"/>
        </w:rPr>
        <w:t xml:space="preserve">zur Verwendung in Ihrem Briefkopf </w:t>
      </w:r>
    </w:p>
    <w:p w14:paraId="7C7AB044" w14:textId="77777777" w:rsidR="007D49B1" w:rsidRDefault="007D49B1" w:rsidP="00115406">
      <w:pPr>
        <w:spacing w:after="0" w:line="240" w:lineRule="auto"/>
        <w:jc w:val="both"/>
      </w:pPr>
    </w:p>
    <w:p w14:paraId="05C0E189" w14:textId="77777777" w:rsidR="007D49B1" w:rsidRDefault="007D49B1" w:rsidP="00115406">
      <w:pPr>
        <w:spacing w:after="0" w:line="240" w:lineRule="auto"/>
        <w:jc w:val="both"/>
      </w:pPr>
    </w:p>
    <w:p w14:paraId="2878C892" w14:textId="77777777" w:rsidR="002B2BBE" w:rsidRDefault="002B2BBE" w:rsidP="00115406">
      <w:pPr>
        <w:spacing w:after="0" w:line="240" w:lineRule="auto"/>
        <w:jc w:val="both"/>
      </w:pPr>
      <w:bookmarkStart w:id="0" w:name="_GoBack"/>
      <w:bookmarkEnd w:id="0"/>
    </w:p>
    <w:p w14:paraId="334AC96A" w14:textId="77777777" w:rsidR="002B2BBE" w:rsidRDefault="002B2BBE" w:rsidP="00115406">
      <w:pPr>
        <w:spacing w:after="0" w:line="240" w:lineRule="auto"/>
        <w:jc w:val="both"/>
      </w:pPr>
    </w:p>
    <w:p w14:paraId="382E8A29" w14:textId="77777777" w:rsidR="000F4A90" w:rsidRDefault="000F4A90" w:rsidP="00115406">
      <w:pPr>
        <w:spacing w:after="0" w:line="240" w:lineRule="auto"/>
        <w:jc w:val="both"/>
      </w:pPr>
      <w:r>
        <w:t xml:space="preserve">Herrn </w:t>
      </w:r>
    </w:p>
    <w:p w14:paraId="6C77290C" w14:textId="77777777" w:rsidR="007D32F0" w:rsidRDefault="00E763BE" w:rsidP="00115406">
      <w:pPr>
        <w:spacing w:after="0" w:line="240" w:lineRule="auto"/>
        <w:jc w:val="both"/>
      </w:pPr>
      <w:r>
        <w:t>B</w:t>
      </w:r>
      <w:r w:rsidR="000F4A90">
        <w:t xml:space="preserve">undesaußenminister </w:t>
      </w:r>
      <w:r>
        <w:t>Heiko Maas</w:t>
      </w:r>
    </w:p>
    <w:p w14:paraId="326EAF9D" w14:textId="77777777" w:rsidR="00372CE5" w:rsidRDefault="00372CE5" w:rsidP="00115406">
      <w:pPr>
        <w:spacing w:after="0" w:line="240" w:lineRule="auto"/>
      </w:pPr>
      <w:r>
        <w:t>Auswärtiges Amt</w:t>
      </w:r>
    </w:p>
    <w:p w14:paraId="5B53F66C" w14:textId="77777777" w:rsidR="00372CE5" w:rsidRPr="00836577" w:rsidRDefault="00372CE5" w:rsidP="00115406">
      <w:pPr>
        <w:spacing w:after="0" w:line="240" w:lineRule="auto"/>
      </w:pPr>
      <w:r w:rsidRPr="00836577">
        <w:t>11013 Berlin</w:t>
      </w:r>
    </w:p>
    <w:p w14:paraId="1718F3B9" w14:textId="77777777" w:rsidR="002B2BBE" w:rsidRDefault="002B2BBE" w:rsidP="0065407A">
      <w:pPr>
        <w:jc w:val="both"/>
      </w:pPr>
    </w:p>
    <w:p w14:paraId="571DACBE" w14:textId="77777777" w:rsidR="002B2BBE" w:rsidRDefault="002B2BBE" w:rsidP="0065407A">
      <w:pPr>
        <w:jc w:val="both"/>
      </w:pPr>
    </w:p>
    <w:p w14:paraId="5107DDF0" w14:textId="77777777" w:rsidR="00E763BE" w:rsidRDefault="00E763BE" w:rsidP="0065407A">
      <w:pPr>
        <w:jc w:val="both"/>
      </w:pPr>
      <w:r>
        <w:t>Sehr geehrter Herr Bundesaußenminister Maas,</w:t>
      </w:r>
    </w:p>
    <w:p w14:paraId="35DA3228" w14:textId="7F82311D" w:rsidR="00AE29B2" w:rsidRDefault="002E2140" w:rsidP="0065407A">
      <w:pPr>
        <w:jc w:val="both"/>
      </w:pPr>
      <w:r>
        <w:t xml:space="preserve">durch die langjährige Beziehung der Partnerschaft des Bistums Limburg mit </w:t>
      </w:r>
      <w:r w:rsidR="001268EB">
        <w:t xml:space="preserve">der </w:t>
      </w:r>
      <w:r>
        <w:t xml:space="preserve">katholischen Kirche in Kamerun, insbesondere mit dem Bistum Kumbo in der Nordwest-Region, ist </w:t>
      </w:r>
      <w:r w:rsidRPr="00AE29B2">
        <w:rPr>
          <w:i/>
        </w:rPr>
        <w:t>mir/uns</w:t>
      </w:r>
      <w:r>
        <w:t xml:space="preserve"> </w:t>
      </w:r>
      <w:r w:rsidR="00AE29B2">
        <w:t>das Leben der Menschen in Kamerun ein besonderes Anliegen.</w:t>
      </w:r>
      <w:r w:rsidR="00615A0D">
        <w:t xml:space="preserve"> </w:t>
      </w:r>
      <w:r w:rsidR="00AB2EE6">
        <w:t>D</w:t>
      </w:r>
      <w:r w:rsidR="00615A0D">
        <w:t>ie</w:t>
      </w:r>
      <w:r w:rsidR="00BF111C">
        <w:t xml:space="preserve"> anglophone Krise im Land </w:t>
      </w:r>
      <w:r w:rsidR="00AB2EE6">
        <w:t xml:space="preserve">erschüttert </w:t>
      </w:r>
      <w:r w:rsidR="00AB2EE6" w:rsidRPr="00AB2EE6">
        <w:rPr>
          <w:i/>
        </w:rPr>
        <w:t xml:space="preserve">mich/uns </w:t>
      </w:r>
      <w:r w:rsidR="00AB2EE6">
        <w:t xml:space="preserve">immer wieder durch die ungebremsten Gewalttaten und </w:t>
      </w:r>
      <w:r w:rsidR="001268EB">
        <w:t xml:space="preserve">die </w:t>
      </w:r>
      <w:r w:rsidR="00AB2EE6">
        <w:t xml:space="preserve">vielen Opfer unschuldiger Menschen. </w:t>
      </w:r>
      <w:r w:rsidR="004500D6">
        <w:t xml:space="preserve">Weil es in dieser Krise keine erkennbaren Schritte zu einer Lösung gibt, </w:t>
      </w:r>
      <w:r w:rsidR="00BF111C" w:rsidRPr="00BF111C">
        <w:rPr>
          <w:i/>
        </w:rPr>
        <w:t>wende ich mich/wenden wir uns</w:t>
      </w:r>
      <w:r w:rsidR="00BF111C">
        <w:t xml:space="preserve"> heute an Sie.</w:t>
      </w:r>
    </w:p>
    <w:p w14:paraId="0EC2E693" w14:textId="4311F9C5" w:rsidR="00E763BE" w:rsidRDefault="00BF111C" w:rsidP="0065407A">
      <w:pPr>
        <w:jc w:val="both"/>
      </w:pPr>
      <w:r>
        <w:t>S</w:t>
      </w:r>
      <w:r w:rsidR="00E763BE">
        <w:t>eit 2016 herrscht in Kamerun der anglophone Konflikt zwischen dem anglophonen Landesteil und der Zentralregierung</w:t>
      </w:r>
      <w:r w:rsidR="00687262">
        <w:t xml:space="preserve"> in Yaoundé</w:t>
      </w:r>
      <w:r w:rsidR="00E763BE">
        <w:t xml:space="preserve">. Der Norwegische Flüchtlingsrat hat diesen Konflikt in diesem Jahr erneut </w:t>
      </w:r>
      <w:r w:rsidR="007E5AEF">
        <w:t>auf Plat</w:t>
      </w:r>
      <w:r w:rsidR="007E5AEF" w:rsidRPr="007E5AEF">
        <w:rPr>
          <w:color w:val="000000" w:themeColor="text1"/>
        </w:rPr>
        <w:t>z eins</w:t>
      </w:r>
      <w:r w:rsidR="00E763BE" w:rsidRPr="007E5AEF">
        <w:rPr>
          <w:color w:val="000000" w:themeColor="text1"/>
        </w:rPr>
        <w:t xml:space="preserve"> der vergessenen K</w:t>
      </w:r>
      <w:r w:rsidR="007E5AEF" w:rsidRPr="007E5AEF">
        <w:rPr>
          <w:color w:val="000000" w:themeColor="text1"/>
        </w:rPr>
        <w:t>risen</w:t>
      </w:r>
      <w:r w:rsidR="00E763BE" w:rsidRPr="007E5AEF">
        <w:rPr>
          <w:color w:val="000000" w:themeColor="text1"/>
        </w:rPr>
        <w:t xml:space="preserve"> </w:t>
      </w:r>
      <w:r w:rsidR="007E5AEF" w:rsidRPr="007E5AEF">
        <w:rPr>
          <w:color w:val="000000" w:themeColor="text1"/>
        </w:rPr>
        <w:t>gesetzt</w:t>
      </w:r>
      <w:r w:rsidR="00E763BE">
        <w:t xml:space="preserve">. Seit Ausbruch des Konfliktes haben </w:t>
      </w:r>
      <w:r w:rsidR="00163BE8">
        <w:t>679.</w:t>
      </w:r>
      <w:r w:rsidR="00E763BE">
        <w:t xml:space="preserve">000 </w:t>
      </w:r>
      <w:r w:rsidR="00163BE8">
        <w:t>Binnenvertrieben</w:t>
      </w:r>
      <w:r w:rsidR="00687262">
        <w:t>e</w:t>
      </w:r>
      <w:r w:rsidR="00163BE8">
        <w:t xml:space="preserve"> und 58.000 Flüchtlinge außer Landes </w:t>
      </w:r>
      <w:r w:rsidR="00E763BE">
        <w:t>ihr Zuhause verloren</w:t>
      </w:r>
      <w:r w:rsidR="00163BE8">
        <w:t xml:space="preserve"> (lt. OCHA – UN-Amt für die Koordinierung humanitärer Angelegenheiten)</w:t>
      </w:r>
      <w:r w:rsidR="00E763BE">
        <w:t xml:space="preserve">, </w:t>
      </w:r>
      <w:r w:rsidR="00163BE8">
        <w:t>tausende</w:t>
      </w:r>
      <w:r w:rsidR="00E763BE">
        <w:t xml:space="preserve"> Menschen </w:t>
      </w:r>
      <w:r w:rsidR="00687262">
        <w:t xml:space="preserve">haben </w:t>
      </w:r>
      <w:r w:rsidR="00E763BE">
        <w:t xml:space="preserve">ihr Leben gelassen, </w:t>
      </w:r>
      <w:r w:rsidR="00687262">
        <w:t>vier</w:t>
      </w:r>
      <w:r w:rsidR="00E763BE">
        <w:t xml:space="preserve"> Jahrgänge der Schülerinnen und Schüler im anglophonen Landesteil </w:t>
      </w:r>
      <w:r w:rsidR="00687262">
        <w:t xml:space="preserve">wurden </w:t>
      </w:r>
      <w:r w:rsidR="00E763BE">
        <w:t xml:space="preserve">nicht beschult. Die Gewalteskapaden </w:t>
      </w:r>
      <w:r w:rsidR="00A358C8">
        <w:t xml:space="preserve">der staatlichen Sicherheitskräfte und die Übergriffe der Rebellengruppen </w:t>
      </w:r>
      <w:r w:rsidR="00E763BE">
        <w:t>kennen bis heute keine Grenzen und missachten die Würde der Menschen</w:t>
      </w:r>
      <w:r w:rsidR="00687262">
        <w:t xml:space="preserve"> fortwährend</w:t>
      </w:r>
      <w:r w:rsidR="00E763BE">
        <w:t>.</w:t>
      </w:r>
    </w:p>
    <w:p w14:paraId="66145829" w14:textId="7940B94F" w:rsidR="00E763BE" w:rsidRDefault="00E763BE" w:rsidP="0065407A">
      <w:pPr>
        <w:jc w:val="both"/>
      </w:pPr>
      <w:r>
        <w:t>Das Massaker von Ngarbuh am 2</w:t>
      </w:r>
      <w:r w:rsidR="00163BE8">
        <w:t>1</w:t>
      </w:r>
      <w:r>
        <w:t xml:space="preserve">. Februar 2020 erfuhr anders als viele weitere </w:t>
      </w:r>
      <w:r w:rsidR="00A85873">
        <w:t>Gräueltaten</w:t>
      </w:r>
      <w:r>
        <w:t xml:space="preserve"> internationale Aufmerksamkeit. Es ist dem internationalen Druck, u.a. der Intervention von UN-Generalsekretär </w:t>
      </w:r>
      <w:r w:rsidR="003237B4">
        <w:t>Ant</w:t>
      </w:r>
      <w:r w:rsidR="007D49B1">
        <w:t>ó</w:t>
      </w:r>
      <w:r w:rsidR="003237B4">
        <w:t xml:space="preserve">nio </w:t>
      </w:r>
      <w:r>
        <w:t>Guterres, zu verdanken, dass eine Untersuchungskommission eingesetzt und erstmals ein Abschlussbericht durch die Regierung im Land veröffentlicht wurde. Eine Lösung des Konfliktes ohne die Mitwirkung der internationalen Gemeinschaft ist nicht erkennbar.</w:t>
      </w:r>
    </w:p>
    <w:p w14:paraId="23A7CDF7" w14:textId="77953692" w:rsidR="007D49B1" w:rsidRDefault="00CD61B4" w:rsidP="0065407A">
      <w:pPr>
        <w:jc w:val="both"/>
      </w:pPr>
      <w:r>
        <w:t xml:space="preserve">Deutschland </w:t>
      </w:r>
      <w:r w:rsidR="0070132B">
        <w:t xml:space="preserve">ist mit Kamerun historisch verbunden und </w:t>
      </w:r>
      <w:r>
        <w:t>genießt in Kamerun</w:t>
      </w:r>
      <w:r w:rsidRPr="00836577">
        <w:rPr>
          <w:color w:val="FF0000"/>
        </w:rPr>
        <w:t xml:space="preserve"> </w:t>
      </w:r>
      <w:r>
        <w:t>ein</w:t>
      </w:r>
      <w:r w:rsidR="00C517A6">
        <w:t>e</w:t>
      </w:r>
      <w:r>
        <w:t xml:space="preserve"> hohe Wertschätzung</w:t>
      </w:r>
      <w:r w:rsidR="00C517A6">
        <w:t xml:space="preserve"> und Ansehen</w:t>
      </w:r>
      <w:r>
        <w:t>. Unser Land steht aktuell in der Verantwortung der EU-Ratspräsidentschaft und ist im UN-Sicherheitsrat mit einem Sitz vertreten.</w:t>
      </w:r>
    </w:p>
    <w:p w14:paraId="325B87EF" w14:textId="77777777" w:rsidR="007D49B1" w:rsidRDefault="007D49B1" w:rsidP="0065407A">
      <w:pPr>
        <w:jc w:val="both"/>
      </w:pPr>
    </w:p>
    <w:p w14:paraId="1A8B443B" w14:textId="77777777" w:rsidR="00862800" w:rsidRPr="007D49B1" w:rsidRDefault="001268EB" w:rsidP="0065407A">
      <w:pPr>
        <w:jc w:val="both"/>
      </w:pPr>
      <w:r w:rsidRPr="001268EB">
        <w:rPr>
          <w:b/>
        </w:rPr>
        <w:t xml:space="preserve">WIR FORDERN SIE AUF: </w:t>
      </w:r>
    </w:p>
    <w:p w14:paraId="6BC5595B" w14:textId="77777777" w:rsidR="00862800" w:rsidRDefault="00F1189E" w:rsidP="0065407A">
      <w:pPr>
        <w:pStyle w:val="Listenabsatz"/>
        <w:numPr>
          <w:ilvl w:val="0"/>
          <w:numId w:val="2"/>
        </w:numPr>
        <w:jc w:val="both"/>
      </w:pPr>
      <w:r>
        <w:t>S</w:t>
      </w:r>
      <w:r w:rsidR="0070132B">
        <w:t>etzen Sie die Lösung der Anglophonen Krise Kameruns auf die Prioritätenliste der deutschen Außenpolitik</w:t>
      </w:r>
      <w:r w:rsidR="00862800">
        <w:t xml:space="preserve">. </w:t>
      </w:r>
    </w:p>
    <w:p w14:paraId="0D01F4AB" w14:textId="77777777" w:rsidR="00E763BE" w:rsidRPr="00F65997" w:rsidRDefault="00F1189E" w:rsidP="0065407A">
      <w:pPr>
        <w:pStyle w:val="Listenabsatz"/>
        <w:numPr>
          <w:ilvl w:val="0"/>
          <w:numId w:val="2"/>
        </w:numPr>
        <w:jc w:val="both"/>
        <w:rPr>
          <w:color w:val="000000" w:themeColor="text1"/>
        </w:rPr>
      </w:pPr>
      <w:r>
        <w:t>N</w:t>
      </w:r>
      <w:r w:rsidR="00862800">
        <w:t xml:space="preserve">utzen Sie die EU-Ratspräsidentschaft dazu, gemeinsam mit Frankreich eine </w:t>
      </w:r>
      <w:r w:rsidR="00C517A6">
        <w:t>internationale Strategie für Kamerun zu erarbeiten und einen Mediationsprozess</w:t>
      </w:r>
      <w:r w:rsidR="00862800">
        <w:t xml:space="preserve"> zu starten, de</w:t>
      </w:r>
      <w:r w:rsidR="00C517A6">
        <w:t>r</w:t>
      </w:r>
      <w:r w:rsidR="00862800">
        <w:t xml:space="preserve"> die Konfliktparteien zu einer Lösung auf dem Verhandlungsweg </w:t>
      </w:r>
      <w:r w:rsidR="00862800" w:rsidRPr="00F65997">
        <w:rPr>
          <w:color w:val="000000" w:themeColor="text1"/>
        </w:rPr>
        <w:t>bringt</w:t>
      </w:r>
      <w:r w:rsidR="00B07B99" w:rsidRPr="00F65997">
        <w:rPr>
          <w:color w:val="000000" w:themeColor="text1"/>
        </w:rPr>
        <w:t xml:space="preserve"> und </w:t>
      </w:r>
      <w:r w:rsidR="00BD3497" w:rsidRPr="00F65997">
        <w:rPr>
          <w:color w:val="000000" w:themeColor="text1"/>
        </w:rPr>
        <w:t>das Leiden und Sterben unschuldiger Menschen</w:t>
      </w:r>
      <w:r w:rsidR="00B07B99" w:rsidRPr="00F65997">
        <w:rPr>
          <w:color w:val="000000" w:themeColor="text1"/>
        </w:rPr>
        <w:t xml:space="preserve"> verhindert</w:t>
      </w:r>
      <w:r w:rsidR="00862800" w:rsidRPr="00F65997">
        <w:rPr>
          <w:color w:val="000000" w:themeColor="text1"/>
        </w:rPr>
        <w:t xml:space="preserve">. </w:t>
      </w:r>
      <w:r w:rsidR="0070132B" w:rsidRPr="00F65997">
        <w:rPr>
          <w:color w:val="000000" w:themeColor="text1"/>
        </w:rPr>
        <w:t xml:space="preserve"> </w:t>
      </w:r>
      <w:r w:rsidR="00E763BE" w:rsidRPr="00F65997">
        <w:rPr>
          <w:color w:val="000000" w:themeColor="text1"/>
        </w:rPr>
        <w:t xml:space="preserve">  </w:t>
      </w:r>
    </w:p>
    <w:p w14:paraId="1F13FA4C" w14:textId="77777777" w:rsidR="00862800" w:rsidRDefault="00F1189E" w:rsidP="0065407A">
      <w:pPr>
        <w:pStyle w:val="Listenabsatz"/>
        <w:numPr>
          <w:ilvl w:val="0"/>
          <w:numId w:val="2"/>
        </w:numPr>
        <w:jc w:val="both"/>
      </w:pPr>
      <w:r>
        <w:rPr>
          <w:color w:val="000000" w:themeColor="text1"/>
        </w:rPr>
        <w:lastRenderedPageBreak/>
        <w:t>B</w:t>
      </w:r>
      <w:r w:rsidR="00862800" w:rsidRPr="00F65997">
        <w:rPr>
          <w:color w:val="000000" w:themeColor="text1"/>
        </w:rPr>
        <w:t>ringen Sie den anglophonen Konflikt auf die Agenda des UN</w:t>
      </w:r>
      <w:r w:rsidR="00862800">
        <w:t>-Sicherheitsrates, damit die Völkergemeinschaft die menschenverachtenden Taten verurteilt</w:t>
      </w:r>
      <w:r w:rsidR="00C517A6">
        <w:t xml:space="preserve">, die Einrichtung einer unabhängigen Kommission zur Untersuchung von Menschenrechtsverbrechen (inklusive Wiedergutmachungsmaßnahmen  für z.B. zerstörte Dörfer) fordert </w:t>
      </w:r>
      <w:r w:rsidR="00862800">
        <w:t xml:space="preserve">und </w:t>
      </w:r>
      <w:r w:rsidR="00C517A6">
        <w:t xml:space="preserve">sich </w:t>
      </w:r>
      <w:r w:rsidR="00862800">
        <w:t xml:space="preserve">zum Anwalt für </w:t>
      </w:r>
      <w:r w:rsidR="000209BD">
        <w:t xml:space="preserve">Gerechtigkeit </w:t>
      </w:r>
      <w:r w:rsidR="00862800">
        <w:t xml:space="preserve">und Aufarbeitung des traumatisierenden Konfliktes </w:t>
      </w:r>
      <w:r w:rsidR="00C63DEE">
        <w:t>macht</w:t>
      </w:r>
      <w:r w:rsidR="00862800">
        <w:t>.</w:t>
      </w:r>
    </w:p>
    <w:p w14:paraId="5C75F599" w14:textId="77777777" w:rsidR="00862800" w:rsidRDefault="00F1189E" w:rsidP="0065407A">
      <w:pPr>
        <w:jc w:val="both"/>
      </w:pPr>
      <w:r>
        <w:t>Die</w:t>
      </w:r>
      <w:r w:rsidR="00862800">
        <w:t xml:space="preserve"> kirchlichen Partner in Kamerun nennen als vorrangige Ziele für eine Lösung des Konfliktes</w:t>
      </w:r>
    </w:p>
    <w:p w14:paraId="345BCD11" w14:textId="77777777" w:rsidR="00862800" w:rsidRDefault="00785BE0" w:rsidP="0065407A">
      <w:pPr>
        <w:pStyle w:val="Listenabsatz"/>
        <w:numPr>
          <w:ilvl w:val="0"/>
          <w:numId w:val="3"/>
        </w:numPr>
        <w:jc w:val="both"/>
      </w:pPr>
      <w:r>
        <w:t>d</w:t>
      </w:r>
      <w:r w:rsidR="0058532E">
        <w:t>ie Erhöhung des Drucks auf die Konfliktparteien einen sofortigen Waffenstillstand zu akzeptieren</w:t>
      </w:r>
      <w:r>
        <w:t>;</w:t>
      </w:r>
    </w:p>
    <w:p w14:paraId="40D6E0E3" w14:textId="77777777" w:rsidR="0058532E" w:rsidRDefault="00785BE0" w:rsidP="0065407A">
      <w:pPr>
        <w:pStyle w:val="Listenabsatz"/>
        <w:numPr>
          <w:ilvl w:val="0"/>
          <w:numId w:val="3"/>
        </w:numPr>
        <w:jc w:val="both"/>
      </w:pPr>
      <w:r>
        <w:t>d</w:t>
      </w:r>
      <w:r w:rsidR="0058532E">
        <w:t>ie kamerunische Regierung dazu zu bringen, die Konfliktursachen zu identifizieren und diese anzugehen</w:t>
      </w:r>
      <w:r>
        <w:t xml:space="preserve"> (besonderes Augenmerk: föderale Strukturen);</w:t>
      </w:r>
    </w:p>
    <w:p w14:paraId="0E7E4AE5" w14:textId="77777777" w:rsidR="00785BE0" w:rsidRDefault="00785BE0" w:rsidP="0065407A">
      <w:pPr>
        <w:pStyle w:val="Listenabsatz"/>
        <w:numPr>
          <w:ilvl w:val="0"/>
          <w:numId w:val="3"/>
        </w:numPr>
        <w:jc w:val="both"/>
      </w:pPr>
      <w:r>
        <w:t>der kamerunischen Regierung anzubieten, eine Vermittlerrolle in dem Konflikt zu übernehmen und sie im Hinblick auf einen echten und integrativen Dialog zur Lösung der Krise zu unterstützen unter Einbindung der Afrikanischen Union;</w:t>
      </w:r>
    </w:p>
    <w:p w14:paraId="1E0BF249" w14:textId="77777777" w:rsidR="00785BE0" w:rsidRDefault="000D3743" w:rsidP="0065407A">
      <w:pPr>
        <w:pStyle w:val="Listenabsatz"/>
        <w:numPr>
          <w:ilvl w:val="0"/>
          <w:numId w:val="3"/>
        </w:numPr>
        <w:jc w:val="both"/>
      </w:pPr>
      <w:r>
        <w:t xml:space="preserve">eine Amnestie für englischsprachige </w:t>
      </w:r>
      <w:r w:rsidR="00F65997">
        <w:t>Oppositionsführer</w:t>
      </w:r>
      <w:r>
        <w:t xml:space="preserve"> zu fordern, die nach dem Antiterrorismusgesetz von 2014 inhaftiert </w:t>
      </w:r>
      <w:r w:rsidR="001268EB">
        <w:t xml:space="preserve">worden </w:t>
      </w:r>
      <w:r>
        <w:t>sind;</w:t>
      </w:r>
    </w:p>
    <w:p w14:paraId="4B5A8BBF" w14:textId="77777777" w:rsidR="000D3743" w:rsidRDefault="000D3743" w:rsidP="0065407A">
      <w:pPr>
        <w:pStyle w:val="Listenabsatz"/>
        <w:numPr>
          <w:ilvl w:val="0"/>
          <w:numId w:val="3"/>
        </w:numPr>
        <w:jc w:val="both"/>
      </w:pPr>
      <w:r>
        <w:t>sich bei der kamerunischen Regierung für die Überarbeitung des Antiterr</w:t>
      </w:r>
      <w:r w:rsidR="006B5158">
        <w:t>o</w:t>
      </w:r>
      <w:r>
        <w:t>rismusgesetzes von 2014 stark zu machen, sodass dieses internationalen Standards zu Versammlungs- und Meinungsfreiheit entspricht.</w:t>
      </w:r>
    </w:p>
    <w:p w14:paraId="6BB00530" w14:textId="77777777" w:rsidR="009B11CD" w:rsidRDefault="00857F0F" w:rsidP="0065407A">
      <w:pPr>
        <w:jc w:val="both"/>
      </w:pPr>
      <w:r>
        <w:t xml:space="preserve">Die deutsche Bunderegierung verfügt gerade in diesen Wochen über die Handlungsmacht, konkrete Schritte proaktiv einzuleiten. </w:t>
      </w:r>
      <w:r w:rsidR="00100C33">
        <w:t>Wir erwarten von unserer Bundesr</w:t>
      </w:r>
      <w:r w:rsidR="009B11CD">
        <w:t>egierung, dass sie diese Chance nicht verstreichen lässt</w:t>
      </w:r>
      <w:r w:rsidR="00CA66C2">
        <w:t>,</w:t>
      </w:r>
      <w:r w:rsidR="009B11CD">
        <w:t xml:space="preserve"> </w:t>
      </w:r>
      <w:r w:rsidR="00CA66C2">
        <w:t>ein weiteres Leiden und Sterben unschuldiger Menschen verhindern hilft und Schritte zum Frieden initiativ fördert</w:t>
      </w:r>
      <w:r w:rsidR="009B11CD">
        <w:t>.</w:t>
      </w:r>
    </w:p>
    <w:p w14:paraId="5AC3E45E" w14:textId="77777777" w:rsidR="009B11CD" w:rsidRDefault="009B11CD" w:rsidP="0065407A">
      <w:pPr>
        <w:jc w:val="both"/>
      </w:pPr>
      <w:r>
        <w:t>Mit freundlichen Grüßen</w:t>
      </w:r>
    </w:p>
    <w:p w14:paraId="281CD393" w14:textId="77777777" w:rsidR="009B11CD" w:rsidRDefault="009B11CD" w:rsidP="0065407A">
      <w:pPr>
        <w:jc w:val="both"/>
      </w:pPr>
    </w:p>
    <w:p w14:paraId="74ED77AE" w14:textId="77777777" w:rsidR="009B11CD" w:rsidRDefault="009B11CD" w:rsidP="0065407A">
      <w:pPr>
        <w:jc w:val="both"/>
      </w:pPr>
    </w:p>
    <w:p w14:paraId="551540C6" w14:textId="77777777" w:rsidR="00E763BE" w:rsidRDefault="00E763BE" w:rsidP="0065407A">
      <w:pPr>
        <w:jc w:val="both"/>
      </w:pPr>
    </w:p>
    <w:p w14:paraId="2B62E1CB" w14:textId="77777777" w:rsidR="00E763BE" w:rsidRDefault="00E763BE" w:rsidP="0065407A">
      <w:pPr>
        <w:jc w:val="both"/>
      </w:pPr>
    </w:p>
    <w:p w14:paraId="0B7CF7E0" w14:textId="77777777" w:rsidR="00E763BE" w:rsidRDefault="00E763BE" w:rsidP="0065407A">
      <w:pPr>
        <w:jc w:val="both"/>
      </w:pPr>
    </w:p>
    <w:p w14:paraId="543DF8A8" w14:textId="77777777" w:rsidR="00E763BE" w:rsidRDefault="00E763BE" w:rsidP="0065407A">
      <w:pPr>
        <w:jc w:val="both"/>
      </w:pPr>
    </w:p>
    <w:p w14:paraId="68792C48" w14:textId="77777777" w:rsidR="00E763BE" w:rsidRDefault="00E763BE" w:rsidP="0065407A">
      <w:pPr>
        <w:jc w:val="both"/>
      </w:pPr>
    </w:p>
    <w:p w14:paraId="0BA4AB8A" w14:textId="77777777" w:rsidR="00E763BE" w:rsidRDefault="00E763BE" w:rsidP="0065407A">
      <w:pPr>
        <w:jc w:val="both"/>
      </w:pPr>
    </w:p>
    <w:p w14:paraId="47557764" w14:textId="77777777" w:rsidR="00E763BE" w:rsidRDefault="00E763BE" w:rsidP="0065407A">
      <w:pPr>
        <w:jc w:val="both"/>
      </w:pPr>
    </w:p>
    <w:sectPr w:rsidR="00E763B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F7061" w14:textId="77777777" w:rsidR="00423CD4" w:rsidRDefault="00423CD4" w:rsidP="00423CD4">
      <w:pPr>
        <w:spacing w:after="0" w:line="240" w:lineRule="auto"/>
      </w:pPr>
      <w:r>
        <w:separator/>
      </w:r>
    </w:p>
  </w:endnote>
  <w:endnote w:type="continuationSeparator" w:id="0">
    <w:p w14:paraId="1F4E9CCD" w14:textId="77777777" w:rsidR="00423CD4" w:rsidRDefault="00423CD4" w:rsidP="0042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30006" w14:textId="77777777" w:rsidR="00423CD4" w:rsidRDefault="00423CD4" w:rsidP="00423CD4">
      <w:pPr>
        <w:spacing w:after="0" w:line="240" w:lineRule="auto"/>
      </w:pPr>
      <w:r>
        <w:separator/>
      </w:r>
    </w:p>
  </w:footnote>
  <w:footnote w:type="continuationSeparator" w:id="0">
    <w:p w14:paraId="18A649C9" w14:textId="77777777" w:rsidR="00423CD4" w:rsidRDefault="00423CD4" w:rsidP="00423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25605"/>
    <w:multiLevelType w:val="hybridMultilevel"/>
    <w:tmpl w:val="6B5E4B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933CA6"/>
    <w:multiLevelType w:val="hybridMultilevel"/>
    <w:tmpl w:val="6D86319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F12213"/>
    <w:multiLevelType w:val="hybridMultilevel"/>
    <w:tmpl w:val="D1F8A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EB"/>
    <w:rsid w:val="000209BD"/>
    <w:rsid w:val="000778F6"/>
    <w:rsid w:val="000D3743"/>
    <w:rsid w:val="000E15B8"/>
    <w:rsid w:val="000F4A90"/>
    <w:rsid w:val="000F7B39"/>
    <w:rsid w:val="00100C33"/>
    <w:rsid w:val="00115406"/>
    <w:rsid w:val="001268EB"/>
    <w:rsid w:val="0014207E"/>
    <w:rsid w:val="001517EF"/>
    <w:rsid w:val="00163BE8"/>
    <w:rsid w:val="002A2FE7"/>
    <w:rsid w:val="002B2BBE"/>
    <w:rsid w:val="002E2140"/>
    <w:rsid w:val="002E6E70"/>
    <w:rsid w:val="003237B4"/>
    <w:rsid w:val="00372CE5"/>
    <w:rsid w:val="00423CD4"/>
    <w:rsid w:val="004500D6"/>
    <w:rsid w:val="0045165E"/>
    <w:rsid w:val="00471394"/>
    <w:rsid w:val="005656B0"/>
    <w:rsid w:val="0058532E"/>
    <w:rsid w:val="00615A0D"/>
    <w:rsid w:val="0065407A"/>
    <w:rsid w:val="00687262"/>
    <w:rsid w:val="006B5158"/>
    <w:rsid w:val="006D4659"/>
    <w:rsid w:val="0070132B"/>
    <w:rsid w:val="00725A5E"/>
    <w:rsid w:val="00785BE0"/>
    <w:rsid w:val="007D32F0"/>
    <w:rsid w:val="007D49B1"/>
    <w:rsid w:val="007E5AEF"/>
    <w:rsid w:val="00836577"/>
    <w:rsid w:val="00857F0F"/>
    <w:rsid w:val="00862800"/>
    <w:rsid w:val="008A1D60"/>
    <w:rsid w:val="009B11CD"/>
    <w:rsid w:val="00A358C8"/>
    <w:rsid w:val="00A85873"/>
    <w:rsid w:val="00AB2EE6"/>
    <w:rsid w:val="00AC6577"/>
    <w:rsid w:val="00AD3B99"/>
    <w:rsid w:val="00AE29B2"/>
    <w:rsid w:val="00B07B99"/>
    <w:rsid w:val="00BA2FEB"/>
    <w:rsid w:val="00BD3497"/>
    <w:rsid w:val="00BF111C"/>
    <w:rsid w:val="00C517A6"/>
    <w:rsid w:val="00C63DEE"/>
    <w:rsid w:val="00CA66C2"/>
    <w:rsid w:val="00CD61B4"/>
    <w:rsid w:val="00DF74DC"/>
    <w:rsid w:val="00E04A24"/>
    <w:rsid w:val="00E763BE"/>
    <w:rsid w:val="00F1189E"/>
    <w:rsid w:val="00F1366C"/>
    <w:rsid w:val="00F27B14"/>
    <w:rsid w:val="00F65997"/>
    <w:rsid w:val="00F819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94A4"/>
  <w15:chartTrackingRefBased/>
  <w15:docId w15:val="{2262DE10-B954-4F3A-A3C4-1B92E3B7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D49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2800"/>
    <w:pPr>
      <w:ind w:left="720"/>
      <w:contextualSpacing/>
    </w:pPr>
  </w:style>
  <w:style w:type="paragraph" w:styleId="Sprechblasentext">
    <w:name w:val="Balloon Text"/>
    <w:basedOn w:val="Standard"/>
    <w:link w:val="SprechblasentextZchn"/>
    <w:uiPriority w:val="99"/>
    <w:semiHidden/>
    <w:unhideWhenUsed/>
    <w:rsid w:val="001268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68EB"/>
    <w:rPr>
      <w:rFonts w:ascii="Segoe UI" w:hAnsi="Segoe UI" w:cs="Segoe UI"/>
      <w:sz w:val="18"/>
      <w:szCs w:val="18"/>
    </w:rPr>
  </w:style>
  <w:style w:type="character" w:styleId="Kommentarzeichen">
    <w:name w:val="annotation reference"/>
    <w:basedOn w:val="Absatz-Standardschriftart"/>
    <w:uiPriority w:val="99"/>
    <w:semiHidden/>
    <w:unhideWhenUsed/>
    <w:rsid w:val="001268EB"/>
    <w:rPr>
      <w:sz w:val="16"/>
      <w:szCs w:val="16"/>
    </w:rPr>
  </w:style>
  <w:style w:type="paragraph" w:styleId="Kommentartext">
    <w:name w:val="annotation text"/>
    <w:basedOn w:val="Standard"/>
    <w:link w:val="KommentartextZchn"/>
    <w:uiPriority w:val="99"/>
    <w:semiHidden/>
    <w:unhideWhenUsed/>
    <w:rsid w:val="001268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68EB"/>
    <w:rPr>
      <w:sz w:val="20"/>
      <w:szCs w:val="20"/>
    </w:rPr>
  </w:style>
  <w:style w:type="paragraph" w:styleId="Kommentarthema">
    <w:name w:val="annotation subject"/>
    <w:basedOn w:val="Kommentartext"/>
    <w:next w:val="Kommentartext"/>
    <w:link w:val="KommentarthemaZchn"/>
    <w:uiPriority w:val="99"/>
    <w:semiHidden/>
    <w:unhideWhenUsed/>
    <w:rsid w:val="001268EB"/>
    <w:rPr>
      <w:b/>
      <w:bCs/>
    </w:rPr>
  </w:style>
  <w:style w:type="character" w:customStyle="1" w:styleId="KommentarthemaZchn">
    <w:name w:val="Kommentarthema Zchn"/>
    <w:basedOn w:val="KommentartextZchn"/>
    <w:link w:val="Kommentarthema"/>
    <w:uiPriority w:val="99"/>
    <w:semiHidden/>
    <w:rsid w:val="001268EB"/>
    <w:rPr>
      <w:b/>
      <w:bCs/>
      <w:sz w:val="20"/>
      <w:szCs w:val="20"/>
    </w:rPr>
  </w:style>
  <w:style w:type="character" w:customStyle="1" w:styleId="berschrift1Zchn">
    <w:name w:val="Überschrift 1 Zchn"/>
    <w:basedOn w:val="Absatz-Standardschriftart"/>
    <w:link w:val="berschrift1"/>
    <w:uiPriority w:val="9"/>
    <w:rsid w:val="007D49B1"/>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23C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3CD4"/>
  </w:style>
  <w:style w:type="paragraph" w:styleId="Fuzeile">
    <w:name w:val="footer"/>
    <w:basedOn w:val="Standard"/>
    <w:link w:val="FuzeileZchn"/>
    <w:uiPriority w:val="99"/>
    <w:unhideWhenUsed/>
    <w:rsid w:val="00423C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3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F23E6-0054-4041-84FF-D267C977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Montz, Winfried</dc:creator>
  <cp:keywords/>
  <dc:description/>
  <cp:lastModifiedBy>Czichowsky, Sarah</cp:lastModifiedBy>
  <cp:revision>4</cp:revision>
  <cp:lastPrinted>2020-09-15T09:34:00Z</cp:lastPrinted>
  <dcterms:created xsi:type="dcterms:W3CDTF">2020-09-15T13:46:00Z</dcterms:created>
  <dcterms:modified xsi:type="dcterms:W3CDTF">2020-09-15T13:49:00Z</dcterms:modified>
</cp:coreProperties>
</file>